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2DA18" w14:textId="02F6CE75" w:rsidR="009A64D6" w:rsidRPr="0095000B" w:rsidRDefault="00802495" w:rsidP="009A64D6">
      <w:pPr>
        <w:spacing w:after="0"/>
        <w:jc w:val="center"/>
        <w:rPr>
          <w:rFonts w:cstheme="minorHAnsi"/>
          <w:b/>
          <w:bCs/>
          <w:sz w:val="24"/>
          <w:szCs w:val="24"/>
        </w:rPr>
      </w:pPr>
      <w:r w:rsidRPr="0095000B">
        <w:rPr>
          <w:rFonts w:cstheme="minorHAnsi"/>
          <w:b/>
          <w:bCs/>
          <w:sz w:val="24"/>
          <w:szCs w:val="24"/>
        </w:rPr>
        <w:t>Clinical Therapist</w:t>
      </w:r>
    </w:p>
    <w:p w14:paraId="1A2954E9" w14:textId="77777777" w:rsidR="009F0328" w:rsidRPr="0095000B" w:rsidRDefault="009F0328" w:rsidP="009A64D6">
      <w:pPr>
        <w:spacing w:after="0"/>
        <w:jc w:val="center"/>
        <w:rPr>
          <w:rFonts w:cstheme="minorHAnsi"/>
          <w:b/>
          <w:bCs/>
          <w:sz w:val="24"/>
          <w:szCs w:val="24"/>
        </w:rPr>
      </w:pPr>
    </w:p>
    <w:p w14:paraId="75AA2BE6" w14:textId="015C0E72" w:rsidR="00196352" w:rsidRPr="0095000B" w:rsidRDefault="00196352" w:rsidP="0095000B">
      <w:pPr>
        <w:spacing w:after="0"/>
        <w:rPr>
          <w:rFonts w:cstheme="minorHAnsi"/>
          <w:b/>
          <w:sz w:val="24"/>
          <w:szCs w:val="24"/>
        </w:rPr>
      </w:pPr>
      <w:r w:rsidRPr="0095000B">
        <w:rPr>
          <w:rFonts w:cstheme="minorHAnsi"/>
          <w:b/>
          <w:sz w:val="24"/>
          <w:szCs w:val="24"/>
        </w:rPr>
        <w:t xml:space="preserve">Our Mission: </w:t>
      </w:r>
    </w:p>
    <w:p w14:paraId="3CC78AD1" w14:textId="77777777" w:rsidR="007215AB" w:rsidRPr="0095000B" w:rsidRDefault="007215AB" w:rsidP="0095000B">
      <w:pPr>
        <w:spacing w:after="0" w:line="240" w:lineRule="auto"/>
        <w:rPr>
          <w:rFonts w:cstheme="minorHAnsi"/>
          <w:sz w:val="24"/>
          <w:szCs w:val="24"/>
        </w:rPr>
      </w:pPr>
      <w:r w:rsidRPr="0095000B">
        <w:rPr>
          <w:rFonts w:cstheme="minorHAnsi"/>
          <w:sz w:val="24"/>
          <w:szCs w:val="24"/>
        </w:rPr>
        <w:t>Cornerstone disrupts violence through advocacy, support, and prevention.  We partner with individuals, families, and organizations to build communities free from harm.</w:t>
      </w:r>
    </w:p>
    <w:p w14:paraId="1C631D47" w14:textId="69ED8B00" w:rsidR="00D60F73" w:rsidRPr="0095000B" w:rsidRDefault="007215AB" w:rsidP="0095000B">
      <w:pPr>
        <w:spacing w:after="0"/>
        <w:rPr>
          <w:rFonts w:cstheme="minorHAnsi"/>
          <w:b/>
          <w:sz w:val="24"/>
          <w:szCs w:val="24"/>
        </w:rPr>
      </w:pPr>
      <w:r w:rsidRPr="0095000B">
        <w:rPr>
          <w:rFonts w:cstheme="minorHAnsi"/>
          <w:b/>
          <w:sz w:val="24"/>
          <w:szCs w:val="24"/>
        </w:rPr>
        <w:t xml:space="preserve"> </w:t>
      </w:r>
    </w:p>
    <w:p w14:paraId="15D48F67" w14:textId="044572FC" w:rsidR="007215AB" w:rsidRPr="0095000B" w:rsidRDefault="007215AB" w:rsidP="0095000B">
      <w:pPr>
        <w:spacing w:after="0"/>
        <w:rPr>
          <w:rFonts w:cstheme="minorHAnsi"/>
          <w:b/>
          <w:sz w:val="24"/>
          <w:szCs w:val="24"/>
        </w:rPr>
      </w:pPr>
      <w:r w:rsidRPr="0095000B">
        <w:rPr>
          <w:rFonts w:cstheme="minorHAnsi"/>
          <w:b/>
          <w:sz w:val="24"/>
          <w:szCs w:val="24"/>
        </w:rPr>
        <w:t>Our Core Values:  *</w:t>
      </w:r>
      <w:r w:rsidRPr="0095000B">
        <w:rPr>
          <w:rFonts w:cstheme="minorHAnsi"/>
          <w:bCs/>
          <w:sz w:val="24"/>
          <w:szCs w:val="24"/>
        </w:rPr>
        <w:t xml:space="preserve">Survivor- Centered </w:t>
      </w:r>
      <w:r w:rsidRPr="0095000B">
        <w:rPr>
          <w:rFonts w:cstheme="minorHAnsi"/>
          <w:b/>
          <w:sz w:val="24"/>
          <w:szCs w:val="24"/>
        </w:rPr>
        <w:t>*</w:t>
      </w:r>
      <w:r w:rsidRPr="0095000B">
        <w:rPr>
          <w:rFonts w:cstheme="minorHAnsi"/>
          <w:bCs/>
          <w:sz w:val="24"/>
          <w:szCs w:val="24"/>
        </w:rPr>
        <w:t>Social Justice</w:t>
      </w:r>
      <w:r w:rsidRPr="0095000B">
        <w:rPr>
          <w:rFonts w:cstheme="minorHAnsi"/>
          <w:b/>
          <w:sz w:val="24"/>
          <w:szCs w:val="24"/>
        </w:rPr>
        <w:t xml:space="preserve"> *</w:t>
      </w:r>
      <w:r w:rsidRPr="0095000B">
        <w:rPr>
          <w:rFonts w:cstheme="minorHAnsi"/>
          <w:bCs/>
          <w:sz w:val="24"/>
          <w:szCs w:val="24"/>
        </w:rPr>
        <w:t>Well-Being</w:t>
      </w:r>
      <w:r w:rsidRPr="0095000B">
        <w:rPr>
          <w:rFonts w:cstheme="minorHAnsi"/>
          <w:b/>
          <w:sz w:val="24"/>
          <w:szCs w:val="24"/>
        </w:rPr>
        <w:t xml:space="preserve"> *</w:t>
      </w:r>
      <w:r w:rsidRPr="0095000B">
        <w:rPr>
          <w:rFonts w:cstheme="minorHAnsi"/>
          <w:bCs/>
          <w:sz w:val="24"/>
          <w:szCs w:val="24"/>
        </w:rPr>
        <w:t>Collaboration</w:t>
      </w:r>
      <w:r w:rsidRPr="0095000B">
        <w:rPr>
          <w:rFonts w:cstheme="minorHAnsi"/>
          <w:b/>
          <w:sz w:val="24"/>
          <w:szCs w:val="24"/>
        </w:rPr>
        <w:t xml:space="preserve"> *</w:t>
      </w:r>
      <w:r w:rsidRPr="0095000B">
        <w:rPr>
          <w:rFonts w:cstheme="minorHAnsi"/>
          <w:bCs/>
          <w:sz w:val="24"/>
          <w:szCs w:val="24"/>
        </w:rPr>
        <w:t xml:space="preserve">Integrity </w:t>
      </w:r>
    </w:p>
    <w:p w14:paraId="2166F70D" w14:textId="77777777" w:rsidR="00325573" w:rsidRPr="0095000B" w:rsidRDefault="00325573" w:rsidP="0095000B">
      <w:pPr>
        <w:spacing w:after="0"/>
        <w:rPr>
          <w:rFonts w:cstheme="minorHAnsi"/>
          <w:b/>
          <w:sz w:val="24"/>
          <w:szCs w:val="24"/>
        </w:rPr>
      </w:pPr>
    </w:p>
    <w:p w14:paraId="0620616D" w14:textId="57CD41DA" w:rsidR="003A5156" w:rsidRPr="0095000B" w:rsidRDefault="003A5156" w:rsidP="0095000B">
      <w:pPr>
        <w:spacing w:after="0"/>
        <w:rPr>
          <w:rFonts w:cstheme="minorHAnsi"/>
          <w:b/>
          <w:sz w:val="24"/>
          <w:szCs w:val="24"/>
        </w:rPr>
      </w:pPr>
      <w:r w:rsidRPr="0095000B">
        <w:rPr>
          <w:rFonts w:cstheme="minorHAnsi"/>
          <w:b/>
          <w:sz w:val="24"/>
          <w:szCs w:val="24"/>
        </w:rPr>
        <w:t>Summary of Cornerstone</w:t>
      </w:r>
      <w:r w:rsidR="00294C62" w:rsidRPr="0095000B">
        <w:rPr>
          <w:rFonts w:cstheme="minorHAnsi"/>
          <w:b/>
          <w:sz w:val="24"/>
          <w:szCs w:val="24"/>
        </w:rPr>
        <w:t>:</w:t>
      </w:r>
    </w:p>
    <w:p w14:paraId="234652D0" w14:textId="497C7060" w:rsidR="0090505F" w:rsidRPr="00052C14" w:rsidRDefault="0090505F" w:rsidP="0095000B">
      <w:pPr>
        <w:spacing w:after="0"/>
        <w:rPr>
          <w:rFonts w:cstheme="minorHAnsi"/>
          <w:sz w:val="24"/>
          <w:szCs w:val="24"/>
        </w:rPr>
      </w:pPr>
      <w:r w:rsidRPr="0095000B">
        <w:rPr>
          <w:rFonts w:cstheme="minorHAnsi"/>
          <w:sz w:val="24"/>
          <w:szCs w:val="24"/>
        </w:rPr>
        <w:t xml:space="preserve">Cornerstone is a $5.5 million organization that provides comprehensive services for individuals and families in the greater Twin Cities metropolitan area who are experiencing or have experienced domestic violence, sexual violence, human trafficking or general crime. Our offices are located in Bloomington, Brooklyn Center and Minneapolis. Learn more at </w:t>
      </w:r>
      <w:hyperlink r:id="rId10" w:history="1">
        <w:r w:rsidR="00294C62" w:rsidRPr="0095000B">
          <w:rPr>
            <w:rStyle w:val="Hyperlink"/>
            <w:rFonts w:cstheme="minorHAnsi"/>
            <w:sz w:val="24"/>
            <w:szCs w:val="24"/>
          </w:rPr>
          <w:t>www.cornerstonemn.org</w:t>
        </w:r>
      </w:hyperlink>
      <w:r w:rsidR="00052C14">
        <w:rPr>
          <w:rStyle w:val="Hyperlink"/>
          <w:rFonts w:cstheme="minorHAnsi"/>
          <w:color w:val="auto"/>
          <w:sz w:val="24"/>
          <w:szCs w:val="24"/>
          <w:u w:val="none"/>
        </w:rPr>
        <w:t>.</w:t>
      </w:r>
    </w:p>
    <w:p w14:paraId="5BE3C296" w14:textId="77777777" w:rsidR="001B06E5" w:rsidRPr="0095000B" w:rsidRDefault="001B06E5" w:rsidP="0095000B">
      <w:pPr>
        <w:spacing w:after="0"/>
        <w:rPr>
          <w:rFonts w:cstheme="minorHAnsi"/>
          <w:sz w:val="24"/>
          <w:szCs w:val="24"/>
        </w:rPr>
      </w:pPr>
    </w:p>
    <w:p w14:paraId="4BACEA34" w14:textId="77777777" w:rsidR="00196352" w:rsidRPr="0095000B" w:rsidRDefault="001B06E5" w:rsidP="0095000B">
      <w:pPr>
        <w:spacing w:after="0"/>
        <w:rPr>
          <w:rFonts w:cstheme="minorHAnsi"/>
          <w:b/>
          <w:sz w:val="24"/>
          <w:szCs w:val="24"/>
        </w:rPr>
      </w:pPr>
      <w:r w:rsidRPr="0095000B">
        <w:rPr>
          <w:rFonts w:cstheme="minorHAnsi"/>
          <w:b/>
          <w:sz w:val="24"/>
          <w:szCs w:val="24"/>
        </w:rPr>
        <w:t>D</w:t>
      </w:r>
      <w:r w:rsidR="00196352" w:rsidRPr="0095000B">
        <w:rPr>
          <w:rFonts w:cstheme="minorHAnsi"/>
          <w:b/>
          <w:sz w:val="24"/>
          <w:szCs w:val="24"/>
        </w:rPr>
        <w:t>iversity and Inclusion:   </w:t>
      </w:r>
    </w:p>
    <w:p w14:paraId="43A1B471" w14:textId="77777777" w:rsidR="003A5156" w:rsidRPr="0095000B" w:rsidRDefault="00196352" w:rsidP="0095000B">
      <w:pPr>
        <w:spacing w:after="0"/>
        <w:rPr>
          <w:rFonts w:cstheme="minorHAnsi"/>
          <w:b/>
          <w:sz w:val="24"/>
          <w:szCs w:val="24"/>
        </w:rPr>
      </w:pPr>
      <w:r w:rsidRPr="0095000B">
        <w:rPr>
          <w:rFonts w:cstheme="minorHAnsi"/>
          <w:sz w:val="24"/>
          <w:szCs w:val="24"/>
        </w:rPr>
        <w:t xml:space="preserve">We are committed to a nondiscriminatory approach and provide equal opportunity for employment and advancement in all of our departments, programs, and worksites. </w:t>
      </w:r>
      <w:r w:rsidRPr="0095000B">
        <w:rPr>
          <w:rFonts w:cstheme="minorHAnsi"/>
          <w:b/>
          <w:bCs/>
          <w:sz w:val="24"/>
          <w:szCs w:val="24"/>
        </w:rPr>
        <w:t>BIPOC and LGBTQ+ community are strongly encouraged to apply</w:t>
      </w:r>
      <w:r w:rsidR="007228A5" w:rsidRPr="0095000B">
        <w:rPr>
          <w:rFonts w:cstheme="minorHAnsi"/>
          <w:b/>
          <w:bCs/>
          <w:sz w:val="24"/>
          <w:szCs w:val="24"/>
        </w:rPr>
        <w:t>.</w:t>
      </w:r>
    </w:p>
    <w:p w14:paraId="2D942DF1" w14:textId="77777777" w:rsidR="00325573" w:rsidRPr="0095000B" w:rsidRDefault="00325573" w:rsidP="0095000B">
      <w:pPr>
        <w:spacing w:after="0"/>
        <w:rPr>
          <w:rFonts w:cstheme="minorHAnsi"/>
          <w:b/>
          <w:sz w:val="24"/>
          <w:szCs w:val="24"/>
        </w:rPr>
      </w:pPr>
      <w:r w:rsidRPr="0095000B">
        <w:rPr>
          <w:rFonts w:cstheme="minorHAnsi"/>
          <w:b/>
          <w:sz w:val="24"/>
          <w:szCs w:val="24"/>
        </w:rPr>
        <w:t xml:space="preserve"> </w:t>
      </w:r>
    </w:p>
    <w:p w14:paraId="04794E50" w14:textId="6EE81285" w:rsidR="00052C14" w:rsidRDefault="009F0328" w:rsidP="0095000B">
      <w:pPr>
        <w:spacing w:after="0"/>
        <w:rPr>
          <w:rFonts w:cstheme="minorHAnsi"/>
          <w:bCs/>
          <w:sz w:val="24"/>
          <w:szCs w:val="24"/>
        </w:rPr>
      </w:pPr>
      <w:r w:rsidRPr="0095000B">
        <w:rPr>
          <w:rFonts w:cstheme="minorHAnsi"/>
          <w:b/>
          <w:sz w:val="24"/>
          <w:szCs w:val="24"/>
        </w:rPr>
        <w:t xml:space="preserve">Pay Range: </w:t>
      </w:r>
      <w:r w:rsidRPr="0095000B">
        <w:rPr>
          <w:rFonts w:cstheme="minorHAnsi"/>
          <w:bCs/>
          <w:sz w:val="24"/>
          <w:szCs w:val="24"/>
        </w:rPr>
        <w:t xml:space="preserve"> </w:t>
      </w:r>
      <w:r w:rsidR="00802495" w:rsidRPr="0095000B">
        <w:rPr>
          <w:rFonts w:cstheme="minorHAnsi"/>
          <w:bCs/>
          <w:sz w:val="24"/>
          <w:szCs w:val="24"/>
        </w:rPr>
        <w:t>$60,000-$67,000 annually</w:t>
      </w:r>
    </w:p>
    <w:p w14:paraId="581B70A6" w14:textId="77777777" w:rsidR="00052C14" w:rsidRPr="0095000B" w:rsidRDefault="00052C14" w:rsidP="0095000B">
      <w:pPr>
        <w:spacing w:after="0"/>
        <w:rPr>
          <w:rFonts w:cstheme="minorHAnsi"/>
          <w:bCs/>
          <w:sz w:val="24"/>
          <w:szCs w:val="24"/>
        </w:rPr>
      </w:pPr>
    </w:p>
    <w:p w14:paraId="4A384D19" w14:textId="4D69E1E6" w:rsidR="00802495" w:rsidRDefault="00802495" w:rsidP="0095000B">
      <w:pPr>
        <w:spacing w:after="0"/>
        <w:rPr>
          <w:rFonts w:cstheme="minorHAnsi"/>
          <w:bCs/>
          <w:sz w:val="24"/>
          <w:szCs w:val="24"/>
        </w:rPr>
      </w:pPr>
      <w:r w:rsidRPr="0095000B">
        <w:rPr>
          <w:rFonts w:cstheme="minorHAnsi"/>
          <w:b/>
          <w:bCs/>
          <w:sz w:val="24"/>
          <w:szCs w:val="24"/>
        </w:rPr>
        <w:t>Hiring Bonus:</w:t>
      </w:r>
      <w:r w:rsidRPr="0095000B">
        <w:rPr>
          <w:rFonts w:cstheme="minorHAnsi"/>
          <w:bCs/>
          <w:sz w:val="24"/>
          <w:szCs w:val="24"/>
        </w:rPr>
        <w:t xml:space="preserve"> $2,500</w:t>
      </w:r>
    </w:p>
    <w:p w14:paraId="720C0819" w14:textId="7FC820D8" w:rsidR="001F38F9" w:rsidRDefault="001F38F9" w:rsidP="0095000B">
      <w:pPr>
        <w:spacing w:after="0"/>
        <w:rPr>
          <w:rFonts w:cstheme="minorHAnsi"/>
          <w:bCs/>
          <w:sz w:val="24"/>
          <w:szCs w:val="24"/>
        </w:rPr>
      </w:pPr>
    </w:p>
    <w:p w14:paraId="3BA101BE" w14:textId="011ED386" w:rsidR="001F38F9" w:rsidRPr="0095000B" w:rsidRDefault="001F38F9" w:rsidP="0095000B">
      <w:pPr>
        <w:spacing w:after="0"/>
        <w:rPr>
          <w:rFonts w:cstheme="minorHAnsi"/>
          <w:bCs/>
          <w:sz w:val="24"/>
          <w:szCs w:val="24"/>
        </w:rPr>
      </w:pPr>
      <w:bookmarkStart w:id="0" w:name="_GoBack"/>
      <w:r w:rsidRPr="001F38F9">
        <w:rPr>
          <w:rFonts w:cstheme="minorHAnsi"/>
          <w:b/>
          <w:bCs/>
          <w:sz w:val="24"/>
          <w:szCs w:val="24"/>
        </w:rPr>
        <w:t>Proposed Schedule:</w:t>
      </w:r>
      <w:r>
        <w:rPr>
          <w:rFonts w:cstheme="minorHAnsi"/>
          <w:bCs/>
          <w:sz w:val="24"/>
          <w:szCs w:val="24"/>
        </w:rPr>
        <w:t xml:space="preserve"> </w:t>
      </w:r>
      <w:bookmarkEnd w:id="0"/>
      <w:r>
        <w:rPr>
          <w:rFonts w:cstheme="minorHAnsi"/>
          <w:bCs/>
          <w:sz w:val="24"/>
          <w:szCs w:val="24"/>
        </w:rPr>
        <w:t>Hybrid; Flexible; M-F. Able to work one day a week between 4pm-8pm.</w:t>
      </w:r>
    </w:p>
    <w:p w14:paraId="260271B2" w14:textId="77777777" w:rsidR="00052C14" w:rsidRDefault="00052C14" w:rsidP="0095000B">
      <w:pPr>
        <w:spacing w:after="0"/>
        <w:rPr>
          <w:rFonts w:cstheme="minorHAnsi"/>
          <w:b/>
          <w:sz w:val="24"/>
          <w:szCs w:val="24"/>
        </w:rPr>
      </w:pPr>
    </w:p>
    <w:p w14:paraId="5B3C9EE4" w14:textId="35FF80F1" w:rsidR="003A5156" w:rsidRPr="0095000B" w:rsidRDefault="003A5156" w:rsidP="0095000B">
      <w:pPr>
        <w:spacing w:after="0"/>
        <w:rPr>
          <w:rFonts w:cstheme="minorHAnsi"/>
          <w:b/>
          <w:sz w:val="24"/>
          <w:szCs w:val="24"/>
        </w:rPr>
      </w:pPr>
      <w:r w:rsidRPr="0095000B">
        <w:rPr>
          <w:rFonts w:cstheme="minorHAnsi"/>
          <w:b/>
          <w:sz w:val="24"/>
          <w:szCs w:val="24"/>
        </w:rPr>
        <w:t>Job Summary:</w:t>
      </w:r>
      <w:r w:rsidR="007215AB" w:rsidRPr="0095000B">
        <w:rPr>
          <w:rFonts w:cstheme="minorHAnsi"/>
          <w:b/>
          <w:sz w:val="24"/>
          <w:szCs w:val="24"/>
        </w:rPr>
        <w:t xml:space="preserve"> </w:t>
      </w:r>
    </w:p>
    <w:p w14:paraId="6D75897B" w14:textId="3C6CE50E" w:rsidR="00D815E0" w:rsidRPr="0095000B" w:rsidRDefault="00D815E0" w:rsidP="0095000B">
      <w:pPr>
        <w:spacing w:after="0"/>
        <w:rPr>
          <w:rFonts w:cstheme="minorHAnsi"/>
          <w:b/>
          <w:sz w:val="24"/>
          <w:szCs w:val="24"/>
        </w:rPr>
      </w:pPr>
      <w:r w:rsidRPr="0095000B">
        <w:rPr>
          <w:rFonts w:eastAsia="Georgia" w:cstheme="minorHAnsi"/>
          <w:sz w:val="24"/>
          <w:szCs w:val="24"/>
          <w:shd w:val="clear" w:color="auto" w:fill="FFFFFF"/>
        </w:rPr>
        <w:t xml:space="preserve">The primary role of Clinical Therapist position is to provide outpatient individual therapy, family therapy, and support group services to adults, children 5-12, and youth 13-17. This includes conducting diagnostic assessments, writing treatment plans, and providing care coordination for those impacted by domestic violence, sexual violence, sexual exploitation and human trafficking. Experience providing trauma-informed and culturally sensitive care is desired. Applicants must have direct experience </w:t>
      </w:r>
      <w:r w:rsidRPr="0095000B">
        <w:rPr>
          <w:rStyle w:val="apple-converted-space"/>
          <w:rFonts w:eastAsia="Georgia" w:cstheme="minorHAnsi"/>
          <w:sz w:val="24"/>
          <w:szCs w:val="24"/>
          <w:shd w:val="clear" w:color="auto" w:fill="FFFFFF"/>
        </w:rPr>
        <w:t>working with people from diverse cultural and socioeconomic backgrounds. Cornerstone</w:t>
      </w:r>
      <w:r w:rsidRPr="0095000B">
        <w:rPr>
          <w:rFonts w:eastAsia="Georgia" w:cstheme="minorHAnsi"/>
          <w:color w:val="000000"/>
          <w:sz w:val="24"/>
          <w:szCs w:val="24"/>
        </w:rPr>
        <w:t xml:space="preserve"> is centered on community engagement; therefore, applicants with experience working in schools or other community-centered programming are preferred.</w:t>
      </w:r>
    </w:p>
    <w:p w14:paraId="56C18859" w14:textId="77777777" w:rsidR="007215AB" w:rsidRPr="0095000B" w:rsidRDefault="007215AB" w:rsidP="0095000B">
      <w:pPr>
        <w:spacing w:after="0"/>
        <w:contextualSpacing/>
        <w:rPr>
          <w:rFonts w:cstheme="minorHAnsi"/>
          <w:b/>
          <w:sz w:val="24"/>
          <w:szCs w:val="24"/>
        </w:rPr>
      </w:pPr>
    </w:p>
    <w:p w14:paraId="25C5B617" w14:textId="1CCA6FDB" w:rsidR="00523BCE" w:rsidRPr="0095000B" w:rsidRDefault="00062728" w:rsidP="0095000B">
      <w:pPr>
        <w:spacing w:after="0"/>
        <w:contextualSpacing/>
        <w:rPr>
          <w:rFonts w:cstheme="minorHAnsi"/>
          <w:b/>
          <w:sz w:val="24"/>
          <w:szCs w:val="24"/>
        </w:rPr>
      </w:pPr>
      <w:r w:rsidRPr="0095000B">
        <w:rPr>
          <w:rFonts w:cstheme="minorHAnsi"/>
          <w:b/>
          <w:sz w:val="24"/>
          <w:szCs w:val="24"/>
        </w:rPr>
        <w:t>Experience/Qualifications</w:t>
      </w:r>
      <w:r w:rsidR="007215AB" w:rsidRPr="0095000B">
        <w:rPr>
          <w:rFonts w:cstheme="minorHAnsi"/>
          <w:b/>
          <w:sz w:val="24"/>
          <w:szCs w:val="24"/>
        </w:rPr>
        <w:t>:</w:t>
      </w:r>
    </w:p>
    <w:p w14:paraId="6AF176FE" w14:textId="77777777" w:rsidR="00052C14" w:rsidRDefault="00D815E0" w:rsidP="00052C14">
      <w:pPr>
        <w:pStyle w:val="ListParagraph"/>
        <w:numPr>
          <w:ilvl w:val="0"/>
          <w:numId w:val="19"/>
        </w:numPr>
        <w:spacing w:after="0"/>
        <w:rPr>
          <w:rFonts w:eastAsia="Georgia" w:cstheme="minorHAnsi"/>
          <w:color w:val="000000" w:themeColor="text1"/>
          <w:sz w:val="24"/>
          <w:szCs w:val="24"/>
        </w:rPr>
      </w:pPr>
      <w:r w:rsidRPr="0095000B">
        <w:rPr>
          <w:rFonts w:eastAsia="Georgia" w:cstheme="minorHAnsi"/>
          <w:color w:val="000000" w:themeColor="text1"/>
          <w:sz w:val="24"/>
          <w:szCs w:val="24"/>
        </w:rPr>
        <w:t xml:space="preserve">Applicants must hold a </w:t>
      </w:r>
      <w:bookmarkStart w:id="1" w:name="_Int_Sjzdv9Rd"/>
      <w:r w:rsidRPr="0095000B">
        <w:rPr>
          <w:rFonts w:eastAsia="Georgia" w:cstheme="minorHAnsi"/>
          <w:color w:val="000000" w:themeColor="text1"/>
          <w:sz w:val="24"/>
          <w:szCs w:val="24"/>
        </w:rPr>
        <w:t>Master's degree in Social Work</w:t>
      </w:r>
      <w:bookmarkEnd w:id="1"/>
      <w:r w:rsidRPr="0095000B">
        <w:rPr>
          <w:rFonts w:eastAsia="Georgia" w:cstheme="minorHAnsi"/>
          <w:color w:val="000000" w:themeColor="text1"/>
          <w:sz w:val="24"/>
          <w:szCs w:val="24"/>
        </w:rPr>
        <w:t xml:space="preserve">, Marriage and Family Therapy, and/or Professional Counseling. </w:t>
      </w:r>
    </w:p>
    <w:p w14:paraId="5AEEA990" w14:textId="6842EFAC" w:rsidR="0095000B" w:rsidRPr="00052C14" w:rsidRDefault="00D815E0" w:rsidP="00052C14">
      <w:pPr>
        <w:pStyle w:val="ListParagraph"/>
        <w:numPr>
          <w:ilvl w:val="0"/>
          <w:numId w:val="19"/>
        </w:numPr>
        <w:spacing w:after="0"/>
        <w:rPr>
          <w:rFonts w:eastAsia="Georgia" w:cstheme="minorHAnsi"/>
          <w:color w:val="000000" w:themeColor="text1"/>
          <w:sz w:val="24"/>
          <w:szCs w:val="24"/>
        </w:rPr>
      </w:pPr>
      <w:r w:rsidRPr="00052C14">
        <w:rPr>
          <w:rFonts w:eastAsia="Georgia" w:cstheme="minorHAnsi"/>
          <w:color w:val="000000" w:themeColor="text1"/>
          <w:sz w:val="24"/>
          <w:szCs w:val="24"/>
        </w:rPr>
        <w:t xml:space="preserve">Licensed Clinical Therapists (LICSW, LMFT, or LPCC’s) are strongly encouraged to apply. </w:t>
      </w:r>
    </w:p>
    <w:p w14:paraId="04CD9C83" w14:textId="5EFA05A3" w:rsidR="0095000B" w:rsidRPr="0095000B" w:rsidRDefault="00D815E0" w:rsidP="0095000B">
      <w:pPr>
        <w:pStyle w:val="ListParagraph"/>
        <w:numPr>
          <w:ilvl w:val="0"/>
          <w:numId w:val="19"/>
        </w:numPr>
        <w:spacing w:after="0"/>
        <w:rPr>
          <w:rFonts w:eastAsia="Georgia" w:cstheme="minorHAnsi"/>
          <w:sz w:val="24"/>
          <w:szCs w:val="24"/>
        </w:rPr>
      </w:pPr>
      <w:r w:rsidRPr="0095000B">
        <w:rPr>
          <w:rFonts w:eastAsia="Georgia" w:cstheme="minorHAnsi"/>
          <w:color w:val="000000" w:themeColor="text1"/>
          <w:sz w:val="24"/>
          <w:szCs w:val="24"/>
        </w:rPr>
        <w:lastRenderedPageBreak/>
        <w:t>Experience working in K-12 schools is a plus as we partner w</w:t>
      </w:r>
      <w:r w:rsidR="0095000B" w:rsidRPr="0095000B">
        <w:rPr>
          <w:rFonts w:eastAsia="Georgia" w:cstheme="minorHAnsi"/>
          <w:color w:val="000000" w:themeColor="text1"/>
          <w:sz w:val="24"/>
          <w:szCs w:val="24"/>
        </w:rPr>
        <w:t>ith schools in Hennepin County.</w:t>
      </w:r>
    </w:p>
    <w:p w14:paraId="41866283" w14:textId="00ACEB5A" w:rsidR="0095000B" w:rsidRPr="0095000B" w:rsidRDefault="00D815E0" w:rsidP="0095000B">
      <w:pPr>
        <w:pStyle w:val="ListParagraph"/>
        <w:numPr>
          <w:ilvl w:val="0"/>
          <w:numId w:val="19"/>
        </w:numPr>
        <w:spacing w:after="0"/>
        <w:rPr>
          <w:rFonts w:eastAsia="Georgia" w:cstheme="minorHAnsi"/>
          <w:sz w:val="24"/>
          <w:szCs w:val="24"/>
        </w:rPr>
      </w:pPr>
      <w:r w:rsidRPr="0095000B">
        <w:rPr>
          <w:rFonts w:eastAsia="Georgia" w:cstheme="minorHAnsi"/>
          <w:color w:val="000000" w:themeColor="text1"/>
          <w:sz w:val="24"/>
          <w:szCs w:val="24"/>
        </w:rPr>
        <w:t xml:space="preserve">Cornerstone provides varying support groups for abuse survivors/victims, and caregivers. Group facilitation experience is desired, and training will be provided. </w:t>
      </w:r>
      <w:r w:rsidRPr="0095000B">
        <w:rPr>
          <w:rFonts w:eastAsia="Georgia" w:cstheme="minorHAnsi"/>
          <w:sz w:val="24"/>
          <w:szCs w:val="24"/>
        </w:rPr>
        <w:t xml:space="preserve"> </w:t>
      </w:r>
    </w:p>
    <w:p w14:paraId="4CC93223" w14:textId="5B7E12F4" w:rsidR="00D815E0" w:rsidRPr="0095000B" w:rsidRDefault="00D815E0" w:rsidP="0095000B">
      <w:pPr>
        <w:pStyle w:val="ListParagraph"/>
        <w:numPr>
          <w:ilvl w:val="0"/>
          <w:numId w:val="19"/>
        </w:numPr>
        <w:spacing w:after="0"/>
        <w:rPr>
          <w:rFonts w:eastAsia="Georgia" w:cstheme="minorHAnsi"/>
          <w:sz w:val="24"/>
          <w:szCs w:val="24"/>
        </w:rPr>
      </w:pPr>
      <w:r w:rsidRPr="0095000B">
        <w:rPr>
          <w:rFonts w:eastAsia="Georgia" w:cstheme="minorHAnsi"/>
          <w:sz w:val="24"/>
          <w:szCs w:val="24"/>
        </w:rPr>
        <w:t xml:space="preserve">Applicants must have access to a reliable vehicle and possess a valid Minnesota driver’s license with an active insurance policy. </w:t>
      </w:r>
    </w:p>
    <w:p w14:paraId="54F3A4C2" w14:textId="77777777" w:rsidR="00052C14" w:rsidRDefault="00052C14" w:rsidP="0095000B">
      <w:pPr>
        <w:spacing w:after="0"/>
        <w:contextualSpacing/>
        <w:rPr>
          <w:rFonts w:cstheme="minorHAnsi"/>
          <w:b/>
          <w:sz w:val="24"/>
          <w:szCs w:val="24"/>
        </w:rPr>
      </w:pPr>
    </w:p>
    <w:p w14:paraId="4DBD5479" w14:textId="4C6EE27D" w:rsidR="00D60F73" w:rsidRPr="0095000B" w:rsidRDefault="003A5156" w:rsidP="0095000B">
      <w:pPr>
        <w:spacing w:after="0"/>
        <w:contextualSpacing/>
        <w:rPr>
          <w:rFonts w:cstheme="minorHAnsi"/>
          <w:b/>
          <w:sz w:val="24"/>
          <w:szCs w:val="24"/>
        </w:rPr>
      </w:pPr>
      <w:r w:rsidRPr="0095000B">
        <w:rPr>
          <w:rFonts w:cstheme="minorHAnsi"/>
          <w:b/>
          <w:sz w:val="24"/>
          <w:szCs w:val="24"/>
        </w:rPr>
        <w:t>Essential Functions:</w:t>
      </w:r>
    </w:p>
    <w:p w14:paraId="64C4D122" w14:textId="7934B197" w:rsidR="00D815E0" w:rsidRPr="0095000B" w:rsidRDefault="00D815E0" w:rsidP="0095000B">
      <w:pPr>
        <w:pStyle w:val="ListParagraph"/>
        <w:numPr>
          <w:ilvl w:val="0"/>
          <w:numId w:val="18"/>
        </w:numPr>
        <w:spacing w:after="0" w:line="276" w:lineRule="auto"/>
        <w:rPr>
          <w:rFonts w:eastAsia="Georgia" w:cstheme="minorHAnsi"/>
          <w:color w:val="000000" w:themeColor="text1"/>
          <w:sz w:val="24"/>
          <w:szCs w:val="24"/>
        </w:rPr>
      </w:pPr>
      <w:r w:rsidRPr="0095000B">
        <w:rPr>
          <w:rFonts w:eastAsia="Georgia" w:cstheme="minorHAnsi"/>
          <w:color w:val="000000" w:themeColor="text1"/>
          <w:sz w:val="24"/>
          <w:szCs w:val="24"/>
        </w:rPr>
        <w:t>Maintain compliance with community practice standards; complete diagnostic assessments, closing summaries, progress notes, and clinical treatment plans as required and in a timely manner</w:t>
      </w:r>
      <w:r w:rsidR="0095000B" w:rsidRPr="0095000B">
        <w:rPr>
          <w:rFonts w:eastAsia="Georgia" w:cstheme="minorHAnsi"/>
          <w:color w:val="000000" w:themeColor="text1"/>
          <w:sz w:val="24"/>
          <w:szCs w:val="24"/>
        </w:rPr>
        <w:t>.</w:t>
      </w:r>
    </w:p>
    <w:p w14:paraId="6D97FFDB" w14:textId="77777777" w:rsidR="00D815E0" w:rsidRPr="0095000B" w:rsidRDefault="00D815E0" w:rsidP="0095000B">
      <w:pPr>
        <w:pStyle w:val="ListParagraph"/>
        <w:numPr>
          <w:ilvl w:val="0"/>
          <w:numId w:val="18"/>
        </w:numPr>
        <w:spacing w:after="0" w:line="276" w:lineRule="auto"/>
        <w:rPr>
          <w:rFonts w:eastAsia="Georgia" w:cstheme="minorHAnsi"/>
          <w:sz w:val="24"/>
          <w:szCs w:val="24"/>
        </w:rPr>
      </w:pPr>
      <w:r w:rsidRPr="0095000B">
        <w:rPr>
          <w:rFonts w:eastAsia="Georgia" w:cstheme="minorHAnsi"/>
          <w:sz w:val="24"/>
          <w:szCs w:val="24"/>
        </w:rPr>
        <w:t xml:space="preserve">Provide counseling services (individual, family and support groups) to survivors/victims of domestic violence, sexual violence, and victims of human trafficking or sexual exploitation. </w:t>
      </w:r>
    </w:p>
    <w:p w14:paraId="7B3F7415" w14:textId="00E9B8C8" w:rsidR="00D815E0" w:rsidRPr="0095000B" w:rsidRDefault="00D815E0" w:rsidP="0095000B">
      <w:pPr>
        <w:pStyle w:val="ListParagraph"/>
        <w:numPr>
          <w:ilvl w:val="0"/>
          <w:numId w:val="18"/>
        </w:numPr>
        <w:spacing w:after="0" w:line="276" w:lineRule="auto"/>
        <w:rPr>
          <w:rFonts w:eastAsia="Georgia" w:cstheme="minorHAnsi"/>
          <w:color w:val="000000" w:themeColor="text1"/>
          <w:sz w:val="24"/>
          <w:szCs w:val="24"/>
        </w:rPr>
      </w:pPr>
      <w:r w:rsidRPr="0095000B">
        <w:rPr>
          <w:rFonts w:eastAsia="Georgia" w:cstheme="minorHAnsi"/>
          <w:color w:val="000000" w:themeColor="text1"/>
          <w:sz w:val="24"/>
          <w:szCs w:val="24"/>
        </w:rPr>
        <w:t>Respond to phone inquiries on the Clinic Services Line in a timely manner</w:t>
      </w:r>
      <w:r w:rsidR="0095000B" w:rsidRPr="0095000B">
        <w:rPr>
          <w:rFonts w:eastAsia="Georgia" w:cstheme="minorHAnsi"/>
          <w:color w:val="000000" w:themeColor="text1"/>
          <w:sz w:val="24"/>
          <w:szCs w:val="24"/>
        </w:rPr>
        <w:t>.</w:t>
      </w:r>
    </w:p>
    <w:p w14:paraId="7FE437C7" w14:textId="77777777" w:rsidR="00D815E0" w:rsidRPr="0095000B" w:rsidRDefault="00D815E0" w:rsidP="0095000B">
      <w:pPr>
        <w:pStyle w:val="ListParagraph"/>
        <w:numPr>
          <w:ilvl w:val="0"/>
          <w:numId w:val="18"/>
        </w:numPr>
        <w:spacing w:after="0" w:line="276" w:lineRule="auto"/>
        <w:rPr>
          <w:rFonts w:eastAsia="Georgia" w:cstheme="minorHAnsi"/>
          <w:color w:val="000000" w:themeColor="text1"/>
          <w:sz w:val="24"/>
          <w:szCs w:val="24"/>
        </w:rPr>
      </w:pPr>
      <w:r w:rsidRPr="0095000B">
        <w:rPr>
          <w:rFonts w:eastAsia="Georgia" w:cstheme="minorHAnsi"/>
          <w:color w:val="000000" w:themeColor="text1"/>
          <w:sz w:val="24"/>
          <w:szCs w:val="24"/>
        </w:rPr>
        <w:t>Provide care coordination for clients and their families for internal agency services requested</w:t>
      </w:r>
    </w:p>
    <w:p w14:paraId="6B947500" w14:textId="77777777" w:rsidR="0095000B" w:rsidRPr="0095000B" w:rsidRDefault="0095000B" w:rsidP="0095000B">
      <w:pPr>
        <w:pStyle w:val="ListParagraph"/>
        <w:numPr>
          <w:ilvl w:val="0"/>
          <w:numId w:val="18"/>
        </w:numPr>
        <w:spacing w:after="0" w:line="276" w:lineRule="auto"/>
        <w:rPr>
          <w:rFonts w:eastAsia="Georgia" w:cstheme="minorHAnsi"/>
          <w:sz w:val="24"/>
          <w:szCs w:val="24"/>
        </w:rPr>
      </w:pPr>
      <w:r w:rsidRPr="0095000B">
        <w:rPr>
          <w:rFonts w:eastAsia="Georgia" w:cstheme="minorHAnsi"/>
          <w:sz w:val="24"/>
          <w:szCs w:val="24"/>
        </w:rPr>
        <w:t>Facilitate support groups for youth, caregivers, and adults</w:t>
      </w:r>
      <w:r w:rsidRPr="0095000B">
        <w:rPr>
          <w:rFonts w:eastAsia="Georgia" w:cstheme="minorHAnsi"/>
          <w:sz w:val="24"/>
          <w:szCs w:val="24"/>
        </w:rPr>
        <w:t>.</w:t>
      </w:r>
    </w:p>
    <w:p w14:paraId="755FA621" w14:textId="2C379679" w:rsidR="00D815E0" w:rsidRPr="0095000B" w:rsidRDefault="00D815E0" w:rsidP="0095000B">
      <w:pPr>
        <w:pStyle w:val="ListParagraph"/>
        <w:numPr>
          <w:ilvl w:val="1"/>
          <w:numId w:val="18"/>
        </w:numPr>
        <w:spacing w:after="0" w:line="276" w:lineRule="auto"/>
        <w:rPr>
          <w:rFonts w:eastAsia="Georgia" w:cstheme="minorHAnsi"/>
          <w:sz w:val="24"/>
          <w:szCs w:val="24"/>
        </w:rPr>
      </w:pPr>
      <w:r w:rsidRPr="0095000B">
        <w:rPr>
          <w:rFonts w:eastAsia="Georgia" w:cstheme="minorHAnsi"/>
          <w:sz w:val="24"/>
          <w:szCs w:val="24"/>
        </w:rPr>
        <w:t>Must be willing and able to work 2 evenings a week to facilitate support groups, virtually or in-person</w:t>
      </w:r>
      <w:r w:rsidR="0095000B" w:rsidRPr="0095000B">
        <w:rPr>
          <w:rFonts w:eastAsia="Georgia" w:cstheme="minorHAnsi"/>
          <w:sz w:val="24"/>
          <w:szCs w:val="24"/>
        </w:rPr>
        <w:t>.</w:t>
      </w:r>
    </w:p>
    <w:p w14:paraId="7F99D4C9" w14:textId="77777777" w:rsidR="0095000B" w:rsidRPr="0095000B" w:rsidRDefault="0095000B" w:rsidP="0095000B">
      <w:pPr>
        <w:pStyle w:val="ListParagraph"/>
        <w:numPr>
          <w:ilvl w:val="0"/>
          <w:numId w:val="18"/>
        </w:numPr>
        <w:spacing w:after="0" w:line="276" w:lineRule="auto"/>
        <w:rPr>
          <w:rFonts w:eastAsia="Georgia" w:cstheme="minorHAnsi"/>
          <w:color w:val="000000" w:themeColor="text1"/>
          <w:sz w:val="24"/>
          <w:szCs w:val="24"/>
        </w:rPr>
      </w:pPr>
      <w:r w:rsidRPr="0095000B">
        <w:rPr>
          <w:rFonts w:eastAsia="Georgia" w:cstheme="minorHAnsi"/>
          <w:color w:val="000000" w:themeColor="text1"/>
          <w:sz w:val="24"/>
          <w:szCs w:val="24"/>
        </w:rPr>
        <w:t>Familiarity with using an Electronic Health Record system is preferred.</w:t>
      </w:r>
    </w:p>
    <w:p w14:paraId="4B8521DF" w14:textId="5B3C0014" w:rsidR="0095000B" w:rsidRPr="0095000B" w:rsidRDefault="0095000B" w:rsidP="0095000B">
      <w:pPr>
        <w:pStyle w:val="ListParagraph"/>
        <w:numPr>
          <w:ilvl w:val="0"/>
          <w:numId w:val="18"/>
        </w:numPr>
        <w:spacing w:after="0" w:line="276" w:lineRule="auto"/>
        <w:rPr>
          <w:rFonts w:eastAsia="Georgia" w:cstheme="minorHAnsi"/>
          <w:sz w:val="24"/>
          <w:szCs w:val="24"/>
        </w:rPr>
      </w:pPr>
      <w:r w:rsidRPr="0095000B">
        <w:rPr>
          <w:rFonts w:eastAsia="Georgia" w:cstheme="minorHAnsi"/>
          <w:sz w:val="24"/>
          <w:szCs w:val="24"/>
        </w:rPr>
        <w:t xml:space="preserve">Must complete the required sexual violence/domestic violence training within the first 2 months of employment. </w:t>
      </w:r>
    </w:p>
    <w:p w14:paraId="2B67B4C4" w14:textId="77777777" w:rsidR="0095000B" w:rsidRPr="0095000B" w:rsidRDefault="0095000B" w:rsidP="0095000B">
      <w:pPr>
        <w:pStyle w:val="ListParagraph"/>
        <w:numPr>
          <w:ilvl w:val="0"/>
          <w:numId w:val="18"/>
        </w:numPr>
        <w:spacing w:after="0" w:line="276" w:lineRule="auto"/>
        <w:rPr>
          <w:rFonts w:eastAsia="Georgia" w:cstheme="minorHAnsi"/>
          <w:sz w:val="24"/>
          <w:szCs w:val="24"/>
        </w:rPr>
      </w:pPr>
      <w:r w:rsidRPr="0095000B">
        <w:rPr>
          <w:rFonts w:eastAsia="Georgia" w:cstheme="minorHAnsi"/>
          <w:sz w:val="24"/>
          <w:szCs w:val="24"/>
        </w:rPr>
        <w:t xml:space="preserve">Participate in staff meetings and required trainings. </w:t>
      </w:r>
    </w:p>
    <w:p w14:paraId="378EA7C2" w14:textId="77777777" w:rsidR="00D815E0" w:rsidRPr="0095000B" w:rsidRDefault="00D815E0" w:rsidP="0095000B">
      <w:pPr>
        <w:pStyle w:val="ListParagraph"/>
        <w:numPr>
          <w:ilvl w:val="0"/>
          <w:numId w:val="18"/>
        </w:numPr>
        <w:spacing w:after="0" w:line="276" w:lineRule="auto"/>
        <w:rPr>
          <w:rFonts w:eastAsia="Georgia" w:cstheme="minorHAnsi"/>
          <w:sz w:val="24"/>
          <w:szCs w:val="24"/>
        </w:rPr>
      </w:pPr>
      <w:r w:rsidRPr="0095000B">
        <w:rPr>
          <w:rFonts w:eastAsia="Georgia" w:cstheme="minorHAnsi"/>
          <w:sz w:val="24"/>
          <w:szCs w:val="24"/>
        </w:rPr>
        <w:t>Adherence to NASW Code of Ethics, HIPAA standards, as well as state professional and ethical standards for mental health.</w:t>
      </w:r>
    </w:p>
    <w:p w14:paraId="6ED35A49" w14:textId="77777777" w:rsidR="00052C14" w:rsidRDefault="00052C14" w:rsidP="0095000B">
      <w:pPr>
        <w:spacing w:after="0"/>
        <w:contextualSpacing/>
        <w:rPr>
          <w:rFonts w:cstheme="minorHAnsi"/>
          <w:b/>
          <w:sz w:val="24"/>
          <w:szCs w:val="24"/>
        </w:rPr>
      </w:pPr>
    </w:p>
    <w:p w14:paraId="78780D96" w14:textId="03DDCB78" w:rsidR="00294C62" w:rsidRPr="0095000B" w:rsidRDefault="00814C57" w:rsidP="0095000B">
      <w:pPr>
        <w:spacing w:after="0"/>
        <w:contextualSpacing/>
        <w:rPr>
          <w:rFonts w:cstheme="minorHAnsi"/>
          <w:b/>
          <w:sz w:val="24"/>
          <w:szCs w:val="24"/>
        </w:rPr>
      </w:pPr>
      <w:r w:rsidRPr="0095000B">
        <w:rPr>
          <w:rFonts w:cstheme="minorHAnsi"/>
          <w:b/>
          <w:sz w:val="24"/>
          <w:szCs w:val="24"/>
        </w:rPr>
        <w:t>Physical Requirements</w:t>
      </w:r>
      <w:r w:rsidR="00294C62" w:rsidRPr="0095000B">
        <w:rPr>
          <w:rFonts w:cstheme="minorHAnsi"/>
          <w:b/>
          <w:sz w:val="24"/>
          <w:szCs w:val="24"/>
        </w:rPr>
        <w:t>:</w:t>
      </w:r>
    </w:p>
    <w:p w14:paraId="6BDFA829" w14:textId="77777777" w:rsidR="00D815E0" w:rsidRPr="0095000B" w:rsidRDefault="00D815E0" w:rsidP="0095000B">
      <w:pPr>
        <w:spacing w:after="0" w:line="276" w:lineRule="auto"/>
        <w:rPr>
          <w:rFonts w:eastAsia="Georgia" w:cstheme="minorHAnsi"/>
          <w:sz w:val="24"/>
          <w:szCs w:val="24"/>
        </w:rPr>
      </w:pPr>
      <w:r w:rsidRPr="0095000B">
        <w:rPr>
          <w:rFonts w:eastAsia="Georgia" w:cstheme="minorHAnsi"/>
          <w:sz w:val="24"/>
          <w:szCs w:val="24"/>
        </w:rPr>
        <w:t xml:space="preserve">To perform this job successfully, an individual must be able to perform job duties with excellence. This position requires the ability to sit and stand for significant periods of time throughout the day due to the nature of the work. Occasional lifting up to 30 pounds when helping clients or staff is desired and is at the discretion of the employee based on their physical ability. Reasonable </w:t>
      </w:r>
      <w:bookmarkStart w:id="2" w:name="_Int_xzOiTWPh"/>
      <w:r w:rsidRPr="0095000B">
        <w:rPr>
          <w:rFonts w:eastAsia="Georgia" w:cstheme="minorHAnsi"/>
          <w:sz w:val="24"/>
          <w:szCs w:val="24"/>
        </w:rPr>
        <w:t>accommodations</w:t>
      </w:r>
      <w:bookmarkEnd w:id="2"/>
      <w:r w:rsidRPr="0095000B">
        <w:rPr>
          <w:rFonts w:eastAsia="Georgia" w:cstheme="minorHAnsi"/>
          <w:sz w:val="24"/>
          <w:szCs w:val="24"/>
        </w:rPr>
        <w:t xml:space="preserve"> may be made to enable individuals with disabilities to perform essential job functions.</w:t>
      </w:r>
    </w:p>
    <w:p w14:paraId="2E2923C3" w14:textId="77777777" w:rsidR="00052C14" w:rsidRDefault="00052C14" w:rsidP="0095000B">
      <w:pPr>
        <w:spacing w:after="0"/>
        <w:rPr>
          <w:rFonts w:cstheme="minorHAnsi"/>
          <w:b/>
          <w:sz w:val="24"/>
          <w:szCs w:val="24"/>
        </w:rPr>
      </w:pPr>
    </w:p>
    <w:p w14:paraId="7CBAB593" w14:textId="58757C29" w:rsidR="001B06E5" w:rsidRPr="0095000B" w:rsidRDefault="00325573" w:rsidP="0095000B">
      <w:pPr>
        <w:spacing w:after="0"/>
        <w:rPr>
          <w:rStyle w:val="Hyperlink"/>
          <w:rFonts w:cstheme="minorHAnsi"/>
          <w:b/>
          <w:sz w:val="24"/>
          <w:szCs w:val="24"/>
        </w:rPr>
      </w:pPr>
      <w:r w:rsidRPr="0095000B">
        <w:rPr>
          <w:rFonts w:cstheme="minorHAnsi"/>
          <w:b/>
          <w:sz w:val="24"/>
          <w:szCs w:val="24"/>
        </w:rPr>
        <w:t xml:space="preserve">Visit our career page at:  </w:t>
      </w:r>
      <w:hyperlink r:id="rId11" w:history="1">
        <w:r w:rsidRPr="0095000B">
          <w:rPr>
            <w:rStyle w:val="Hyperlink"/>
            <w:rFonts w:cstheme="minorHAnsi"/>
            <w:b/>
            <w:sz w:val="24"/>
            <w:szCs w:val="24"/>
          </w:rPr>
          <w:t>https://cornerstonemn.org/about/employment/</w:t>
        </w:r>
      </w:hyperlink>
    </w:p>
    <w:p w14:paraId="50849959" w14:textId="77777777" w:rsidR="00D815E0" w:rsidRPr="0095000B" w:rsidRDefault="00D815E0" w:rsidP="0095000B">
      <w:pPr>
        <w:spacing w:after="0"/>
        <w:rPr>
          <w:rFonts w:cstheme="minorHAnsi"/>
          <w:b/>
          <w:sz w:val="24"/>
          <w:szCs w:val="24"/>
        </w:rPr>
      </w:pPr>
    </w:p>
    <w:p w14:paraId="61755B26" w14:textId="74BE49B9" w:rsidR="009F0328" w:rsidRPr="0095000B" w:rsidRDefault="009F0328" w:rsidP="0095000B">
      <w:pPr>
        <w:spacing w:after="0"/>
        <w:rPr>
          <w:rFonts w:cstheme="minorHAnsi"/>
          <w:b/>
          <w:sz w:val="24"/>
          <w:szCs w:val="24"/>
        </w:rPr>
      </w:pPr>
      <w:r w:rsidRPr="0095000B">
        <w:rPr>
          <w:rFonts w:cstheme="minorHAnsi"/>
          <w:b/>
          <w:bCs/>
          <w:sz w:val="24"/>
          <w:szCs w:val="24"/>
        </w:rPr>
        <w:t>Our Benefits Package Includes:</w:t>
      </w:r>
    </w:p>
    <w:p w14:paraId="6E36AAFA" w14:textId="77777777" w:rsidR="009F0328" w:rsidRPr="0095000B" w:rsidRDefault="009F0328" w:rsidP="0095000B">
      <w:pPr>
        <w:numPr>
          <w:ilvl w:val="0"/>
          <w:numId w:val="17"/>
        </w:numPr>
        <w:spacing w:after="0"/>
        <w:rPr>
          <w:rFonts w:cstheme="minorHAnsi"/>
          <w:sz w:val="24"/>
          <w:szCs w:val="24"/>
        </w:rPr>
      </w:pPr>
      <w:r w:rsidRPr="0095000B">
        <w:rPr>
          <w:rFonts w:cstheme="minorHAnsi"/>
          <w:sz w:val="24"/>
          <w:szCs w:val="24"/>
        </w:rPr>
        <w:t>Health Care: Comprehensive coverage options.</w:t>
      </w:r>
    </w:p>
    <w:p w14:paraId="424A216C" w14:textId="39223FCD" w:rsidR="009F0328" w:rsidRPr="0095000B" w:rsidRDefault="009F0328" w:rsidP="0095000B">
      <w:pPr>
        <w:numPr>
          <w:ilvl w:val="0"/>
          <w:numId w:val="17"/>
        </w:numPr>
        <w:spacing w:after="0"/>
        <w:rPr>
          <w:rFonts w:cstheme="minorHAnsi"/>
          <w:sz w:val="24"/>
          <w:szCs w:val="24"/>
        </w:rPr>
      </w:pPr>
      <w:r w:rsidRPr="0095000B">
        <w:rPr>
          <w:rFonts w:cstheme="minorHAnsi"/>
          <w:sz w:val="24"/>
          <w:szCs w:val="24"/>
        </w:rPr>
        <w:lastRenderedPageBreak/>
        <w:t>Paid Time Off: 160 hours annually, plus 13 paid holidays (including your birthday in your first year</w:t>
      </w:r>
      <w:r w:rsidR="00B76F52" w:rsidRPr="0095000B">
        <w:rPr>
          <w:rFonts w:cstheme="minorHAnsi"/>
          <w:sz w:val="24"/>
          <w:szCs w:val="24"/>
        </w:rPr>
        <w:t>.)</w:t>
      </w:r>
    </w:p>
    <w:p w14:paraId="30F0F597" w14:textId="632053C9" w:rsidR="009F0328" w:rsidRPr="0095000B" w:rsidRDefault="009F0328" w:rsidP="0095000B">
      <w:pPr>
        <w:numPr>
          <w:ilvl w:val="0"/>
          <w:numId w:val="17"/>
        </w:numPr>
        <w:spacing w:after="0"/>
        <w:rPr>
          <w:rFonts w:cstheme="minorHAnsi"/>
          <w:sz w:val="24"/>
          <w:szCs w:val="24"/>
        </w:rPr>
      </w:pPr>
      <w:r w:rsidRPr="0095000B">
        <w:rPr>
          <w:rFonts w:cstheme="minorHAnsi"/>
          <w:sz w:val="24"/>
          <w:szCs w:val="24"/>
        </w:rPr>
        <w:t>Retirement Savings: Up to a 4% employer match after one year of service.</w:t>
      </w:r>
      <w:r w:rsidR="00B76F52" w:rsidRPr="0095000B">
        <w:rPr>
          <w:rFonts w:cstheme="minorHAnsi"/>
          <w:sz w:val="24"/>
          <w:szCs w:val="24"/>
        </w:rPr>
        <w:t xml:space="preserve"> </w:t>
      </w:r>
    </w:p>
    <w:p w14:paraId="270A7507" w14:textId="77777777" w:rsidR="009F0328" w:rsidRPr="0095000B" w:rsidRDefault="009F0328" w:rsidP="0095000B">
      <w:pPr>
        <w:numPr>
          <w:ilvl w:val="0"/>
          <w:numId w:val="17"/>
        </w:numPr>
        <w:spacing w:after="0"/>
        <w:rPr>
          <w:rFonts w:cstheme="minorHAnsi"/>
          <w:sz w:val="24"/>
          <w:szCs w:val="24"/>
        </w:rPr>
      </w:pPr>
      <w:r w:rsidRPr="0095000B">
        <w:rPr>
          <w:rFonts w:cstheme="minorHAnsi"/>
          <w:sz w:val="24"/>
          <w:szCs w:val="24"/>
        </w:rPr>
        <w:t>Vision Coverage: Free for employees.</w:t>
      </w:r>
    </w:p>
    <w:p w14:paraId="573858D8" w14:textId="1B65ACF8" w:rsidR="009F0328" w:rsidRPr="0095000B" w:rsidRDefault="009F0328" w:rsidP="0095000B">
      <w:pPr>
        <w:numPr>
          <w:ilvl w:val="0"/>
          <w:numId w:val="17"/>
        </w:numPr>
        <w:spacing w:after="0"/>
        <w:rPr>
          <w:rFonts w:cstheme="minorHAnsi"/>
          <w:sz w:val="24"/>
          <w:szCs w:val="24"/>
        </w:rPr>
      </w:pPr>
      <w:r w:rsidRPr="0095000B">
        <w:rPr>
          <w:rFonts w:cstheme="minorHAnsi"/>
          <w:sz w:val="24"/>
          <w:szCs w:val="24"/>
        </w:rPr>
        <w:t>Virtual Mental Health Services: Free for employees and their immediate families.</w:t>
      </w:r>
    </w:p>
    <w:p w14:paraId="27B5455D" w14:textId="77777777" w:rsidR="009F0328" w:rsidRPr="0095000B" w:rsidRDefault="009F0328" w:rsidP="0095000B">
      <w:pPr>
        <w:numPr>
          <w:ilvl w:val="0"/>
          <w:numId w:val="17"/>
        </w:numPr>
        <w:spacing w:after="0"/>
        <w:rPr>
          <w:rFonts w:cstheme="minorHAnsi"/>
          <w:sz w:val="24"/>
          <w:szCs w:val="24"/>
        </w:rPr>
      </w:pPr>
      <w:r w:rsidRPr="0095000B">
        <w:rPr>
          <w:rFonts w:cstheme="minorHAnsi"/>
          <w:sz w:val="24"/>
          <w:szCs w:val="24"/>
        </w:rPr>
        <w:t>Virtual Medical Care: Free for employees and their immediate families when enrolled in any of our medical plans.</w:t>
      </w:r>
    </w:p>
    <w:p w14:paraId="7032D407" w14:textId="77777777" w:rsidR="009F0328" w:rsidRPr="0095000B" w:rsidRDefault="009F0328" w:rsidP="0095000B">
      <w:pPr>
        <w:numPr>
          <w:ilvl w:val="0"/>
          <w:numId w:val="17"/>
        </w:numPr>
        <w:spacing w:after="0"/>
        <w:rPr>
          <w:rFonts w:cstheme="minorHAnsi"/>
          <w:sz w:val="24"/>
          <w:szCs w:val="24"/>
        </w:rPr>
      </w:pPr>
      <w:r w:rsidRPr="0095000B">
        <w:rPr>
          <w:rFonts w:cstheme="minorHAnsi"/>
          <w:sz w:val="24"/>
          <w:szCs w:val="24"/>
        </w:rPr>
        <w:t>Life Insurance: Basic coverage provided at no cost to employees.</w:t>
      </w:r>
    </w:p>
    <w:p w14:paraId="68FD092D" w14:textId="77777777" w:rsidR="009F0328" w:rsidRPr="0095000B" w:rsidRDefault="009F0328" w:rsidP="0095000B">
      <w:pPr>
        <w:numPr>
          <w:ilvl w:val="0"/>
          <w:numId w:val="17"/>
        </w:numPr>
        <w:spacing w:after="0"/>
        <w:rPr>
          <w:rFonts w:cstheme="minorHAnsi"/>
          <w:sz w:val="24"/>
          <w:szCs w:val="24"/>
        </w:rPr>
      </w:pPr>
      <w:r w:rsidRPr="0095000B">
        <w:rPr>
          <w:rFonts w:cstheme="minorHAnsi"/>
          <w:sz w:val="24"/>
          <w:szCs w:val="24"/>
        </w:rPr>
        <w:t>Long-Term Disability: Free coverage for employees.</w:t>
      </w:r>
    </w:p>
    <w:p w14:paraId="4E55EE45" w14:textId="77777777" w:rsidR="009F0328" w:rsidRPr="0095000B" w:rsidRDefault="009F0328" w:rsidP="0095000B">
      <w:pPr>
        <w:numPr>
          <w:ilvl w:val="0"/>
          <w:numId w:val="17"/>
        </w:numPr>
        <w:spacing w:after="0"/>
        <w:rPr>
          <w:rFonts w:cstheme="minorHAnsi"/>
          <w:sz w:val="24"/>
          <w:szCs w:val="24"/>
        </w:rPr>
      </w:pPr>
      <w:r w:rsidRPr="0095000B">
        <w:rPr>
          <w:rFonts w:cstheme="minorHAnsi"/>
          <w:sz w:val="24"/>
          <w:szCs w:val="24"/>
        </w:rPr>
        <w:t>Paid Parental Leave: Available after one year of service</w:t>
      </w:r>
    </w:p>
    <w:p w14:paraId="4E4994F0" w14:textId="77777777" w:rsidR="00F734D9" w:rsidRPr="0095000B" w:rsidRDefault="00F734D9" w:rsidP="00D60F73">
      <w:pPr>
        <w:rPr>
          <w:rFonts w:cstheme="minorHAnsi"/>
          <w:b/>
          <w:sz w:val="24"/>
          <w:szCs w:val="24"/>
        </w:rPr>
        <w:sectPr w:rsidR="00F734D9" w:rsidRPr="0095000B" w:rsidSect="009F0328">
          <w:headerReference w:type="default" r:id="rId12"/>
          <w:type w:val="continuous"/>
          <w:pgSz w:w="12240" w:h="15840"/>
          <w:pgMar w:top="1440" w:right="1440" w:bottom="1440" w:left="1440" w:header="720" w:footer="720" w:gutter="0"/>
          <w:cols w:space="720"/>
          <w:docGrid w:linePitch="360"/>
        </w:sectPr>
      </w:pPr>
    </w:p>
    <w:p w14:paraId="4110C246" w14:textId="77777777" w:rsidR="009F0328" w:rsidRPr="0095000B" w:rsidRDefault="009F0328" w:rsidP="00196352">
      <w:pPr>
        <w:spacing w:after="0"/>
        <w:rPr>
          <w:rFonts w:cstheme="minorHAnsi"/>
          <w:b/>
          <w:sz w:val="24"/>
          <w:szCs w:val="24"/>
        </w:rPr>
      </w:pPr>
    </w:p>
    <w:p w14:paraId="77E3885C" w14:textId="66540A01" w:rsidR="003A5156" w:rsidRPr="0095000B" w:rsidRDefault="003A5156" w:rsidP="00196352">
      <w:pPr>
        <w:spacing w:after="0"/>
        <w:rPr>
          <w:rFonts w:cstheme="minorHAnsi"/>
          <w:b/>
          <w:sz w:val="24"/>
          <w:szCs w:val="24"/>
        </w:rPr>
      </w:pPr>
      <w:r w:rsidRPr="0095000B">
        <w:rPr>
          <w:rFonts w:cstheme="minorHAnsi"/>
          <w:b/>
          <w:sz w:val="24"/>
          <w:szCs w:val="24"/>
        </w:rPr>
        <w:t>EEO Statement:</w:t>
      </w:r>
    </w:p>
    <w:p w14:paraId="6EF33511" w14:textId="77777777" w:rsidR="003A5156" w:rsidRPr="0095000B" w:rsidRDefault="003A5156" w:rsidP="00196352">
      <w:pPr>
        <w:spacing w:after="0"/>
        <w:rPr>
          <w:rFonts w:cstheme="minorHAnsi"/>
          <w:sz w:val="24"/>
          <w:szCs w:val="24"/>
        </w:rPr>
      </w:pPr>
      <w:r w:rsidRPr="0095000B">
        <w:rPr>
          <w:rFonts w:cstheme="minorHAnsi"/>
          <w:sz w:val="24"/>
          <w:szCs w:val="24"/>
        </w:rPr>
        <w:t>Cornerstone strives for a fully inclusive work environment and does not discriminate on the basis of race, color, creed, religion, national origin, sex, sexual orientation, veteran, disability, age, marital or, familial, and/or with regard to public assistance or any other characteristic. We are an Equal Opportunity and Affirmative Action Employer.</w:t>
      </w:r>
    </w:p>
    <w:p w14:paraId="0347D2ED" w14:textId="77777777" w:rsidR="00196352" w:rsidRPr="00AA1536" w:rsidRDefault="00196352" w:rsidP="00D60F73">
      <w:pPr>
        <w:rPr>
          <w:rFonts w:ascii="Times New Roman" w:hAnsi="Times New Roman" w:cs="Times New Roman"/>
          <w:b/>
        </w:rPr>
      </w:pPr>
    </w:p>
    <w:p w14:paraId="75738A69" w14:textId="77777777" w:rsidR="003A5156" w:rsidRDefault="003A5156" w:rsidP="003A5156">
      <w:pPr>
        <w:rPr>
          <w:b/>
        </w:rPr>
      </w:pPr>
    </w:p>
    <w:sectPr w:rsidR="003A5156" w:rsidSect="006D03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4D22" w14:textId="77777777" w:rsidR="00DC0932" w:rsidRDefault="00DC0932" w:rsidP="003A5156">
      <w:pPr>
        <w:spacing w:after="0" w:line="240" w:lineRule="auto"/>
      </w:pPr>
      <w:r>
        <w:separator/>
      </w:r>
    </w:p>
  </w:endnote>
  <w:endnote w:type="continuationSeparator" w:id="0">
    <w:p w14:paraId="491D8A6E" w14:textId="77777777" w:rsidR="00DC0932" w:rsidRDefault="00DC0932" w:rsidP="003A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AB8C" w14:textId="77777777" w:rsidR="00DC0932" w:rsidRDefault="00DC0932" w:rsidP="003A5156">
      <w:pPr>
        <w:spacing w:after="0" w:line="240" w:lineRule="auto"/>
      </w:pPr>
      <w:r>
        <w:separator/>
      </w:r>
    </w:p>
  </w:footnote>
  <w:footnote w:type="continuationSeparator" w:id="0">
    <w:p w14:paraId="273E8C3C" w14:textId="77777777" w:rsidR="00DC0932" w:rsidRDefault="00DC0932" w:rsidP="003A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23E39" w14:textId="77777777" w:rsidR="003A5156" w:rsidRDefault="003A5156" w:rsidP="003A5156">
    <w:pPr>
      <w:pStyle w:val="Header"/>
      <w:jc w:val="center"/>
    </w:pPr>
    <w:r>
      <w:t>Job Summary- For Job Postings only</w:t>
    </w:r>
  </w:p>
  <w:p w14:paraId="6469FDE0" w14:textId="77777777" w:rsidR="003A5156" w:rsidRDefault="003A5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FCE"/>
    <w:multiLevelType w:val="hybridMultilevel"/>
    <w:tmpl w:val="96B6657A"/>
    <w:lvl w:ilvl="0" w:tplc="04090001">
      <w:start w:val="1"/>
      <w:numFmt w:val="bullet"/>
      <w:lvlText w:val=""/>
      <w:lvlJc w:val="left"/>
      <w:pPr>
        <w:ind w:left="360" w:hanging="360"/>
      </w:pPr>
      <w:rPr>
        <w:rFonts w:ascii="Symbol" w:hAnsi="Symbol" w:hint="default"/>
      </w:rPr>
    </w:lvl>
    <w:lvl w:ilvl="1" w:tplc="73FC20F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75C7A"/>
    <w:multiLevelType w:val="hybridMultilevel"/>
    <w:tmpl w:val="63565A8C"/>
    <w:lvl w:ilvl="0" w:tplc="04090001">
      <w:start w:val="1"/>
      <w:numFmt w:val="bullet"/>
      <w:lvlText w:val=""/>
      <w:lvlJc w:val="left"/>
      <w:pPr>
        <w:ind w:left="720" w:hanging="360"/>
      </w:pPr>
      <w:rPr>
        <w:rFonts w:ascii="Symbol" w:hAnsi="Symbol" w:hint="default"/>
      </w:rPr>
    </w:lvl>
    <w:lvl w:ilvl="1" w:tplc="28C446A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92DA3"/>
    <w:multiLevelType w:val="hybridMultilevel"/>
    <w:tmpl w:val="0A6AC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4BB3"/>
    <w:multiLevelType w:val="hybridMultilevel"/>
    <w:tmpl w:val="C4E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63D53"/>
    <w:multiLevelType w:val="hybridMultilevel"/>
    <w:tmpl w:val="AF3E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C63E7"/>
    <w:multiLevelType w:val="hybridMultilevel"/>
    <w:tmpl w:val="C9BE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33B18"/>
    <w:multiLevelType w:val="hybridMultilevel"/>
    <w:tmpl w:val="75A6C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970491"/>
    <w:multiLevelType w:val="multilevel"/>
    <w:tmpl w:val="C3505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27E69"/>
    <w:multiLevelType w:val="hybridMultilevel"/>
    <w:tmpl w:val="C8A4D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F40A97"/>
    <w:multiLevelType w:val="hybridMultilevel"/>
    <w:tmpl w:val="7AE65D62"/>
    <w:lvl w:ilvl="0" w:tplc="57142994">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057AA"/>
    <w:multiLevelType w:val="hybridMultilevel"/>
    <w:tmpl w:val="AF7A7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AC22B6"/>
    <w:multiLevelType w:val="multilevel"/>
    <w:tmpl w:val="C37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E0E60"/>
    <w:multiLevelType w:val="hybridMultilevel"/>
    <w:tmpl w:val="424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66F6C"/>
    <w:multiLevelType w:val="hybridMultilevel"/>
    <w:tmpl w:val="C9704A36"/>
    <w:lvl w:ilvl="0" w:tplc="6974F258">
      <w:start w:val="1"/>
      <w:numFmt w:val="bullet"/>
      <w:lvlText w:val="●"/>
      <w:lvlJc w:val="left"/>
      <w:pPr>
        <w:ind w:left="685" w:hanging="154"/>
      </w:pPr>
      <w:rPr>
        <w:rFonts w:ascii="Arial" w:eastAsia="Arial" w:hAnsi="Arial" w:hint="default"/>
        <w:color w:val="494949"/>
        <w:w w:val="101"/>
        <w:sz w:val="19"/>
        <w:szCs w:val="19"/>
      </w:rPr>
    </w:lvl>
    <w:lvl w:ilvl="1" w:tplc="BE60DBAC">
      <w:start w:val="1"/>
      <w:numFmt w:val="bullet"/>
      <w:lvlText w:val="•"/>
      <w:lvlJc w:val="left"/>
      <w:pPr>
        <w:ind w:left="1517" w:hanging="154"/>
      </w:pPr>
      <w:rPr>
        <w:rFonts w:hint="default"/>
      </w:rPr>
    </w:lvl>
    <w:lvl w:ilvl="2" w:tplc="1542CEE2">
      <w:start w:val="1"/>
      <w:numFmt w:val="bullet"/>
      <w:lvlText w:val="•"/>
      <w:lvlJc w:val="left"/>
      <w:pPr>
        <w:ind w:left="2349" w:hanging="154"/>
      </w:pPr>
      <w:rPr>
        <w:rFonts w:hint="default"/>
      </w:rPr>
    </w:lvl>
    <w:lvl w:ilvl="3" w:tplc="4E322DF6">
      <w:start w:val="1"/>
      <w:numFmt w:val="bullet"/>
      <w:lvlText w:val="•"/>
      <w:lvlJc w:val="left"/>
      <w:pPr>
        <w:ind w:left="3181" w:hanging="154"/>
      </w:pPr>
      <w:rPr>
        <w:rFonts w:hint="default"/>
      </w:rPr>
    </w:lvl>
    <w:lvl w:ilvl="4" w:tplc="B31A7EB4">
      <w:start w:val="1"/>
      <w:numFmt w:val="bullet"/>
      <w:lvlText w:val="•"/>
      <w:lvlJc w:val="left"/>
      <w:pPr>
        <w:ind w:left="4013" w:hanging="154"/>
      </w:pPr>
      <w:rPr>
        <w:rFonts w:hint="default"/>
      </w:rPr>
    </w:lvl>
    <w:lvl w:ilvl="5" w:tplc="2A821FC8">
      <w:start w:val="1"/>
      <w:numFmt w:val="bullet"/>
      <w:lvlText w:val="•"/>
      <w:lvlJc w:val="left"/>
      <w:pPr>
        <w:ind w:left="4845" w:hanging="154"/>
      </w:pPr>
      <w:rPr>
        <w:rFonts w:hint="default"/>
      </w:rPr>
    </w:lvl>
    <w:lvl w:ilvl="6" w:tplc="A25C418E">
      <w:start w:val="1"/>
      <w:numFmt w:val="bullet"/>
      <w:lvlText w:val="•"/>
      <w:lvlJc w:val="left"/>
      <w:pPr>
        <w:ind w:left="5677" w:hanging="154"/>
      </w:pPr>
      <w:rPr>
        <w:rFonts w:hint="default"/>
      </w:rPr>
    </w:lvl>
    <w:lvl w:ilvl="7" w:tplc="791A4148">
      <w:start w:val="1"/>
      <w:numFmt w:val="bullet"/>
      <w:lvlText w:val="•"/>
      <w:lvlJc w:val="left"/>
      <w:pPr>
        <w:ind w:left="6509" w:hanging="154"/>
      </w:pPr>
      <w:rPr>
        <w:rFonts w:hint="default"/>
      </w:rPr>
    </w:lvl>
    <w:lvl w:ilvl="8" w:tplc="E90E5F82">
      <w:start w:val="1"/>
      <w:numFmt w:val="bullet"/>
      <w:lvlText w:val="•"/>
      <w:lvlJc w:val="left"/>
      <w:pPr>
        <w:ind w:left="7341" w:hanging="154"/>
      </w:pPr>
      <w:rPr>
        <w:rFonts w:hint="default"/>
      </w:rPr>
    </w:lvl>
  </w:abstractNum>
  <w:abstractNum w:abstractNumId="14" w15:restartNumberingAfterBreak="0">
    <w:nsid w:val="65E66862"/>
    <w:multiLevelType w:val="hybridMultilevel"/>
    <w:tmpl w:val="7D74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D02E7"/>
    <w:multiLevelType w:val="multilevel"/>
    <w:tmpl w:val="2602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47DED"/>
    <w:multiLevelType w:val="hybridMultilevel"/>
    <w:tmpl w:val="A7502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3ABE35"/>
    <w:multiLevelType w:val="hybridMultilevel"/>
    <w:tmpl w:val="922874CC"/>
    <w:lvl w:ilvl="0" w:tplc="24D4534A">
      <w:start w:val="1"/>
      <w:numFmt w:val="bullet"/>
      <w:lvlText w:val=""/>
      <w:lvlJc w:val="left"/>
      <w:pPr>
        <w:ind w:left="720" w:hanging="360"/>
      </w:pPr>
      <w:rPr>
        <w:rFonts w:ascii="Symbol" w:hAnsi="Symbol" w:hint="default"/>
      </w:rPr>
    </w:lvl>
    <w:lvl w:ilvl="1" w:tplc="B0AE798C">
      <w:start w:val="1"/>
      <w:numFmt w:val="bullet"/>
      <w:lvlText w:val="o"/>
      <w:lvlJc w:val="left"/>
      <w:pPr>
        <w:ind w:left="1440" w:hanging="360"/>
      </w:pPr>
      <w:rPr>
        <w:rFonts w:ascii="Courier New" w:hAnsi="Courier New" w:hint="default"/>
      </w:rPr>
    </w:lvl>
    <w:lvl w:ilvl="2" w:tplc="589CC59E">
      <w:start w:val="1"/>
      <w:numFmt w:val="bullet"/>
      <w:lvlText w:val=""/>
      <w:lvlJc w:val="left"/>
      <w:pPr>
        <w:ind w:left="2160" w:hanging="360"/>
      </w:pPr>
      <w:rPr>
        <w:rFonts w:ascii="Wingdings" w:hAnsi="Wingdings" w:hint="default"/>
      </w:rPr>
    </w:lvl>
    <w:lvl w:ilvl="3" w:tplc="D480BC4E">
      <w:start w:val="1"/>
      <w:numFmt w:val="bullet"/>
      <w:lvlText w:val=""/>
      <w:lvlJc w:val="left"/>
      <w:pPr>
        <w:ind w:left="2880" w:hanging="360"/>
      </w:pPr>
      <w:rPr>
        <w:rFonts w:ascii="Symbol" w:hAnsi="Symbol" w:hint="default"/>
      </w:rPr>
    </w:lvl>
    <w:lvl w:ilvl="4" w:tplc="7B468B9C">
      <w:start w:val="1"/>
      <w:numFmt w:val="bullet"/>
      <w:lvlText w:val="o"/>
      <w:lvlJc w:val="left"/>
      <w:pPr>
        <w:ind w:left="3600" w:hanging="360"/>
      </w:pPr>
      <w:rPr>
        <w:rFonts w:ascii="Courier New" w:hAnsi="Courier New" w:hint="default"/>
      </w:rPr>
    </w:lvl>
    <w:lvl w:ilvl="5" w:tplc="747894EC">
      <w:start w:val="1"/>
      <w:numFmt w:val="bullet"/>
      <w:lvlText w:val=""/>
      <w:lvlJc w:val="left"/>
      <w:pPr>
        <w:ind w:left="4320" w:hanging="360"/>
      </w:pPr>
      <w:rPr>
        <w:rFonts w:ascii="Wingdings" w:hAnsi="Wingdings" w:hint="default"/>
      </w:rPr>
    </w:lvl>
    <w:lvl w:ilvl="6" w:tplc="B0264C98">
      <w:start w:val="1"/>
      <w:numFmt w:val="bullet"/>
      <w:lvlText w:val=""/>
      <w:lvlJc w:val="left"/>
      <w:pPr>
        <w:ind w:left="5040" w:hanging="360"/>
      </w:pPr>
      <w:rPr>
        <w:rFonts w:ascii="Symbol" w:hAnsi="Symbol" w:hint="default"/>
      </w:rPr>
    </w:lvl>
    <w:lvl w:ilvl="7" w:tplc="D982128C">
      <w:start w:val="1"/>
      <w:numFmt w:val="bullet"/>
      <w:lvlText w:val="o"/>
      <w:lvlJc w:val="left"/>
      <w:pPr>
        <w:ind w:left="5760" w:hanging="360"/>
      </w:pPr>
      <w:rPr>
        <w:rFonts w:ascii="Courier New" w:hAnsi="Courier New" w:hint="default"/>
      </w:rPr>
    </w:lvl>
    <w:lvl w:ilvl="8" w:tplc="0262D6B8">
      <w:start w:val="1"/>
      <w:numFmt w:val="bullet"/>
      <w:lvlText w:val=""/>
      <w:lvlJc w:val="left"/>
      <w:pPr>
        <w:ind w:left="6480" w:hanging="360"/>
      </w:pPr>
      <w:rPr>
        <w:rFonts w:ascii="Wingdings" w:hAnsi="Wingdings" w:hint="default"/>
      </w:rPr>
    </w:lvl>
  </w:abstractNum>
  <w:abstractNum w:abstractNumId="18" w15:restartNumberingAfterBreak="0">
    <w:nsid w:val="7DC01111"/>
    <w:multiLevelType w:val="multilevel"/>
    <w:tmpl w:val="C9A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6"/>
  </w:num>
  <w:num w:numId="3">
    <w:abstractNumId w:val="1"/>
  </w:num>
  <w:num w:numId="4">
    <w:abstractNumId w:val="14"/>
  </w:num>
  <w:num w:numId="5">
    <w:abstractNumId w:val="9"/>
  </w:num>
  <w:num w:numId="6">
    <w:abstractNumId w:val="12"/>
  </w:num>
  <w:num w:numId="7">
    <w:abstractNumId w:val="4"/>
  </w:num>
  <w:num w:numId="8">
    <w:abstractNumId w:val="10"/>
  </w:num>
  <w:num w:numId="9">
    <w:abstractNumId w:val="0"/>
  </w:num>
  <w:num w:numId="10">
    <w:abstractNumId w:val="3"/>
  </w:num>
  <w:num w:numId="11">
    <w:abstractNumId w:val="5"/>
  </w:num>
  <w:num w:numId="12">
    <w:abstractNumId w:val="13"/>
  </w:num>
  <w:num w:numId="13">
    <w:abstractNumId w:val="7"/>
  </w:num>
  <w:num w:numId="14">
    <w:abstractNumId w:val="11"/>
  </w:num>
  <w:num w:numId="15">
    <w:abstractNumId w:val="8"/>
  </w:num>
  <w:num w:numId="16">
    <w:abstractNumId w:val="16"/>
  </w:num>
  <w:num w:numId="17">
    <w:abstractNumId w:val="15"/>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56"/>
    <w:rsid w:val="00052C14"/>
    <w:rsid w:val="000618B6"/>
    <w:rsid w:val="00062728"/>
    <w:rsid w:val="00066B61"/>
    <w:rsid w:val="00122F57"/>
    <w:rsid w:val="00194B20"/>
    <w:rsid w:val="00196352"/>
    <w:rsid w:val="001A3651"/>
    <w:rsid w:val="001B06E5"/>
    <w:rsid w:val="001F38F9"/>
    <w:rsid w:val="00294C62"/>
    <w:rsid w:val="002E788A"/>
    <w:rsid w:val="00317AF0"/>
    <w:rsid w:val="00325573"/>
    <w:rsid w:val="00337A69"/>
    <w:rsid w:val="003750D6"/>
    <w:rsid w:val="00387CAD"/>
    <w:rsid w:val="003A5156"/>
    <w:rsid w:val="003E44BB"/>
    <w:rsid w:val="004054BD"/>
    <w:rsid w:val="00420739"/>
    <w:rsid w:val="00421A40"/>
    <w:rsid w:val="00447F2E"/>
    <w:rsid w:val="00471B1B"/>
    <w:rsid w:val="00476DA4"/>
    <w:rsid w:val="004A11D2"/>
    <w:rsid w:val="004A2056"/>
    <w:rsid w:val="004D4995"/>
    <w:rsid w:val="00500B3B"/>
    <w:rsid w:val="00522D6C"/>
    <w:rsid w:val="00523BCE"/>
    <w:rsid w:val="00570DFE"/>
    <w:rsid w:val="0057450C"/>
    <w:rsid w:val="00593A93"/>
    <w:rsid w:val="005C45EC"/>
    <w:rsid w:val="005F7B1C"/>
    <w:rsid w:val="0068011B"/>
    <w:rsid w:val="006C798A"/>
    <w:rsid w:val="006D0353"/>
    <w:rsid w:val="006D5B4F"/>
    <w:rsid w:val="00705689"/>
    <w:rsid w:val="007215AB"/>
    <w:rsid w:val="007228A5"/>
    <w:rsid w:val="00727536"/>
    <w:rsid w:val="00762D4F"/>
    <w:rsid w:val="007E5E2A"/>
    <w:rsid w:val="00802495"/>
    <w:rsid w:val="00814C57"/>
    <w:rsid w:val="00883700"/>
    <w:rsid w:val="008947F1"/>
    <w:rsid w:val="008A6D42"/>
    <w:rsid w:val="00904A96"/>
    <w:rsid w:val="0090505F"/>
    <w:rsid w:val="009072AD"/>
    <w:rsid w:val="0095000B"/>
    <w:rsid w:val="009806A1"/>
    <w:rsid w:val="009A58EA"/>
    <w:rsid w:val="009A64D6"/>
    <w:rsid w:val="009B6300"/>
    <w:rsid w:val="009D5288"/>
    <w:rsid w:val="009F0328"/>
    <w:rsid w:val="009F442D"/>
    <w:rsid w:val="00AA1536"/>
    <w:rsid w:val="00AF6A04"/>
    <w:rsid w:val="00B12129"/>
    <w:rsid w:val="00B76F52"/>
    <w:rsid w:val="00BE0F20"/>
    <w:rsid w:val="00C82393"/>
    <w:rsid w:val="00C833BB"/>
    <w:rsid w:val="00CE2C73"/>
    <w:rsid w:val="00D03550"/>
    <w:rsid w:val="00D07724"/>
    <w:rsid w:val="00D36BDF"/>
    <w:rsid w:val="00D60F73"/>
    <w:rsid w:val="00D71ACE"/>
    <w:rsid w:val="00D815E0"/>
    <w:rsid w:val="00DC0932"/>
    <w:rsid w:val="00E70D7E"/>
    <w:rsid w:val="00EE2ABB"/>
    <w:rsid w:val="00F36050"/>
    <w:rsid w:val="00F65D85"/>
    <w:rsid w:val="00F7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7C67"/>
  <w15:chartTrackingRefBased/>
  <w15:docId w15:val="{BE39C0FB-81D3-47A1-B294-9BD008ED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56"/>
  </w:style>
  <w:style w:type="paragraph" w:styleId="Footer">
    <w:name w:val="footer"/>
    <w:basedOn w:val="Normal"/>
    <w:link w:val="FooterChar"/>
    <w:uiPriority w:val="99"/>
    <w:unhideWhenUsed/>
    <w:rsid w:val="003A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156"/>
  </w:style>
  <w:style w:type="paragraph" w:customStyle="1" w:styleId="Default">
    <w:name w:val="Default"/>
    <w:rsid w:val="00D60F7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0F73"/>
    <w:pPr>
      <w:ind w:left="720"/>
      <w:contextualSpacing/>
    </w:pPr>
  </w:style>
  <w:style w:type="character" w:styleId="Hyperlink">
    <w:name w:val="Hyperlink"/>
    <w:basedOn w:val="DefaultParagraphFont"/>
    <w:uiPriority w:val="99"/>
    <w:unhideWhenUsed/>
    <w:rsid w:val="0090505F"/>
    <w:rPr>
      <w:color w:val="0563C1"/>
      <w:u w:val="single"/>
    </w:rPr>
  </w:style>
  <w:style w:type="character" w:styleId="Strong">
    <w:name w:val="Strong"/>
    <w:basedOn w:val="DefaultParagraphFont"/>
    <w:uiPriority w:val="22"/>
    <w:qFormat/>
    <w:rsid w:val="008A6D42"/>
    <w:rPr>
      <w:b/>
      <w:bCs/>
    </w:rPr>
  </w:style>
  <w:style w:type="paragraph" w:styleId="BodyText">
    <w:name w:val="Body Text"/>
    <w:basedOn w:val="Normal"/>
    <w:link w:val="BodyTextChar"/>
    <w:uiPriority w:val="1"/>
    <w:qFormat/>
    <w:rsid w:val="00062728"/>
    <w:pPr>
      <w:widowControl w:val="0"/>
      <w:autoSpaceDE w:val="0"/>
      <w:autoSpaceDN w:val="0"/>
      <w:spacing w:after="0" w:line="240" w:lineRule="auto"/>
      <w:ind w:left="50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2728"/>
    <w:rPr>
      <w:rFonts w:ascii="Times New Roman" w:eastAsia="Times New Roman" w:hAnsi="Times New Roman" w:cs="Times New Roman"/>
      <w:sz w:val="24"/>
      <w:szCs w:val="24"/>
    </w:rPr>
  </w:style>
  <w:style w:type="character" w:customStyle="1" w:styleId="apple-converted-space">
    <w:name w:val="apple-converted-space"/>
    <w:rsid w:val="00D8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6131">
      <w:bodyDiv w:val="1"/>
      <w:marLeft w:val="0"/>
      <w:marRight w:val="0"/>
      <w:marTop w:val="0"/>
      <w:marBottom w:val="0"/>
      <w:divBdr>
        <w:top w:val="none" w:sz="0" w:space="0" w:color="auto"/>
        <w:left w:val="none" w:sz="0" w:space="0" w:color="auto"/>
        <w:bottom w:val="none" w:sz="0" w:space="0" w:color="auto"/>
        <w:right w:val="none" w:sz="0" w:space="0" w:color="auto"/>
      </w:divBdr>
    </w:div>
    <w:div w:id="276713931">
      <w:bodyDiv w:val="1"/>
      <w:marLeft w:val="0"/>
      <w:marRight w:val="0"/>
      <w:marTop w:val="0"/>
      <w:marBottom w:val="0"/>
      <w:divBdr>
        <w:top w:val="none" w:sz="0" w:space="0" w:color="auto"/>
        <w:left w:val="none" w:sz="0" w:space="0" w:color="auto"/>
        <w:bottom w:val="none" w:sz="0" w:space="0" w:color="auto"/>
        <w:right w:val="none" w:sz="0" w:space="0" w:color="auto"/>
      </w:divBdr>
    </w:div>
    <w:div w:id="1078291364">
      <w:bodyDiv w:val="1"/>
      <w:marLeft w:val="0"/>
      <w:marRight w:val="0"/>
      <w:marTop w:val="0"/>
      <w:marBottom w:val="0"/>
      <w:divBdr>
        <w:top w:val="none" w:sz="0" w:space="0" w:color="auto"/>
        <w:left w:val="none" w:sz="0" w:space="0" w:color="auto"/>
        <w:bottom w:val="none" w:sz="0" w:space="0" w:color="auto"/>
        <w:right w:val="none" w:sz="0" w:space="0" w:color="auto"/>
      </w:divBdr>
    </w:div>
    <w:div w:id="1219315978">
      <w:bodyDiv w:val="1"/>
      <w:marLeft w:val="0"/>
      <w:marRight w:val="0"/>
      <w:marTop w:val="0"/>
      <w:marBottom w:val="0"/>
      <w:divBdr>
        <w:top w:val="none" w:sz="0" w:space="0" w:color="auto"/>
        <w:left w:val="none" w:sz="0" w:space="0" w:color="auto"/>
        <w:bottom w:val="none" w:sz="0" w:space="0" w:color="auto"/>
        <w:right w:val="none" w:sz="0" w:space="0" w:color="auto"/>
      </w:divBdr>
    </w:div>
    <w:div w:id="1230073524">
      <w:bodyDiv w:val="1"/>
      <w:marLeft w:val="0"/>
      <w:marRight w:val="0"/>
      <w:marTop w:val="0"/>
      <w:marBottom w:val="0"/>
      <w:divBdr>
        <w:top w:val="none" w:sz="0" w:space="0" w:color="auto"/>
        <w:left w:val="none" w:sz="0" w:space="0" w:color="auto"/>
        <w:bottom w:val="none" w:sz="0" w:space="0" w:color="auto"/>
        <w:right w:val="none" w:sz="0" w:space="0" w:color="auto"/>
      </w:divBdr>
    </w:div>
    <w:div w:id="1674186244">
      <w:bodyDiv w:val="1"/>
      <w:marLeft w:val="0"/>
      <w:marRight w:val="0"/>
      <w:marTop w:val="0"/>
      <w:marBottom w:val="0"/>
      <w:divBdr>
        <w:top w:val="none" w:sz="0" w:space="0" w:color="auto"/>
        <w:left w:val="none" w:sz="0" w:space="0" w:color="auto"/>
        <w:bottom w:val="none" w:sz="0" w:space="0" w:color="auto"/>
        <w:right w:val="none" w:sz="0" w:space="0" w:color="auto"/>
      </w:divBdr>
    </w:div>
    <w:div w:id="20071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nerstonemn.org/about/employment/" TargetMode="External"/><Relationship Id="rId5" Type="http://schemas.openxmlformats.org/officeDocument/2006/relationships/styles" Target="styles.xml"/><Relationship Id="rId10" Type="http://schemas.openxmlformats.org/officeDocument/2006/relationships/hyperlink" Target="http://www.cornerstonem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67035E34CE0740B9521AD54EB5C380" ma:contentTypeVersion="10" ma:contentTypeDescription="Create a new document." ma:contentTypeScope="" ma:versionID="2cef1a5c9dcb00f00381b127d067f1b0">
  <xsd:schema xmlns:xsd="http://www.w3.org/2001/XMLSchema" xmlns:xs="http://www.w3.org/2001/XMLSchema" xmlns:p="http://schemas.microsoft.com/office/2006/metadata/properties" xmlns:ns3="244cb73e-ea07-4b6e-906b-542a4402fe2a" targetNamespace="http://schemas.microsoft.com/office/2006/metadata/properties" ma:root="true" ma:fieldsID="0b320a32bba6039d3a147223bdbd1fba" ns3:_="">
    <xsd:import namespace="244cb73e-ea07-4b6e-906b-542a4402fe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cb73e-ea07-4b6e-906b-542a4402fe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44cb73e-ea07-4b6e-906b-542a4402fe2a" xsi:nil="true"/>
  </documentManagement>
</p:properties>
</file>

<file path=customXml/itemProps1.xml><?xml version="1.0" encoding="utf-8"?>
<ds:datastoreItem xmlns:ds="http://schemas.openxmlformats.org/officeDocument/2006/customXml" ds:itemID="{B77B7793-99CF-4DBD-B094-D1E9DC964C1F}">
  <ds:schemaRefs>
    <ds:schemaRef ds:uri="http://schemas.microsoft.com/sharepoint/v3/contenttype/forms"/>
  </ds:schemaRefs>
</ds:datastoreItem>
</file>

<file path=customXml/itemProps2.xml><?xml version="1.0" encoding="utf-8"?>
<ds:datastoreItem xmlns:ds="http://schemas.openxmlformats.org/officeDocument/2006/customXml" ds:itemID="{A7AAFE1F-A1F7-4FFA-97AA-32C1C2863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cb73e-ea07-4b6e-906b-542a4402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E1FC3-1D83-4D85-9A7B-BF3979430418}">
  <ds:schemaRefs>
    <ds:schemaRef ds:uri="http://purl.org/dc/terms/"/>
    <ds:schemaRef ds:uri="244cb73e-ea07-4b6e-906b-542a4402fe2a"/>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KaShon Austin</dc:creator>
  <cp:keywords/>
  <dc:description/>
  <cp:lastModifiedBy>Dawn Raymond</cp:lastModifiedBy>
  <cp:revision>5</cp:revision>
  <dcterms:created xsi:type="dcterms:W3CDTF">2025-02-26T19:01:00Z</dcterms:created>
  <dcterms:modified xsi:type="dcterms:W3CDTF">2025-02-26T19:18:00Z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0x0101007B67035E34CE0740B9521AD54EB5C380</vt:lpwstr>
  </property>
</Properties>
</file>